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E658" w14:textId="77777777" w:rsidR="000319DA" w:rsidRPr="000319DA" w:rsidRDefault="000319DA" w:rsidP="000319DA"/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41A51475" w14:textId="77777777" w:rsidTr="00D434AF">
        <w:trPr>
          <w:trHeight w:val="583"/>
        </w:trPr>
        <w:tc>
          <w:tcPr>
            <w:tcW w:w="10631" w:type="dxa"/>
            <w:gridSpan w:val="4"/>
          </w:tcPr>
          <w:p w14:paraId="46157E8F" w14:textId="5815F8E8" w:rsidR="009F0B13" w:rsidRPr="00D434AF" w:rsidRDefault="00D434AF" w:rsidP="00D02F0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Insulin</w:t>
            </w:r>
          </w:p>
        </w:tc>
      </w:tr>
      <w:tr w:rsidR="009F0B13" w:rsidRPr="00F23565" w14:paraId="7CD17631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50EA48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4DCB52B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C3232BF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401AC349" w14:textId="77777777" w:rsidTr="004C0D56">
        <w:tc>
          <w:tcPr>
            <w:tcW w:w="3119" w:type="dxa"/>
            <w:gridSpan w:val="2"/>
          </w:tcPr>
          <w:p w14:paraId="0AB0277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22E6EF3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3212944E" w14:textId="092A8CB1" w:rsidR="004C0D56" w:rsidRDefault="004C0D56" w:rsidP="006913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color w:val="0070C0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70C0"/>
                <w:szCs w:val="22"/>
                <w:lang w:eastAsia="en-GB"/>
              </w:rPr>
              <w:t xml:space="preserve">Insulin is released by the pancreatic B-cells in normal response to rising circulating glucose. </w:t>
            </w:r>
          </w:p>
          <w:p w14:paraId="2A2E2DF0" w14:textId="0CFB5077" w:rsidR="004C0D56" w:rsidRDefault="004C0D56" w:rsidP="006913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color w:val="0070C0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70C0"/>
                <w:szCs w:val="22"/>
                <w:lang w:eastAsia="en-GB"/>
              </w:rPr>
              <w:t>In the d</w:t>
            </w:r>
            <w:r w:rsidR="00691382" w:rsidRPr="008802F3">
              <w:rPr>
                <w:rFonts w:asciiTheme="minorHAnsi" w:hAnsiTheme="minorHAnsi"/>
                <w:color w:val="0070C0"/>
                <w:szCs w:val="22"/>
                <w:lang w:eastAsia="en-GB"/>
              </w:rPr>
              <w:t>ifferential diagnosis of documented spontaneous hypoglycaemia</w:t>
            </w:r>
            <w:r>
              <w:rPr>
                <w:rFonts w:asciiTheme="minorHAnsi" w:hAnsiTheme="minorHAnsi"/>
                <w:color w:val="0070C0"/>
                <w:szCs w:val="22"/>
                <w:lang w:eastAsia="en-GB"/>
              </w:rPr>
              <w:t>; Insulin is measured alongside c-peptide and can be used to indicate either insulinoma (both insulin and c-peptide are raised) or exogenous insulin administration (insulin may be high depending on cross reactivity of exogenous insulin but c-peptide will be low). In these cases, samples will not normally be analysed unless simultaneous glucose analysis shows hypoglycaemia (,2.5 mmol/L by laboratory assay).</w:t>
            </w:r>
          </w:p>
          <w:p w14:paraId="48F6D373" w14:textId="679AB764" w:rsidR="00D02CF7" w:rsidRPr="004C0D56" w:rsidRDefault="00691382" w:rsidP="006913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color w:val="0070C0"/>
                <w:szCs w:val="22"/>
                <w:lang w:eastAsia="en-GB"/>
              </w:rPr>
            </w:pPr>
            <w:r w:rsidRPr="008802F3">
              <w:rPr>
                <w:rFonts w:asciiTheme="minorHAnsi" w:hAnsiTheme="minorHAnsi"/>
                <w:color w:val="0070C0"/>
                <w:szCs w:val="22"/>
                <w:lang w:eastAsia="en-GB"/>
              </w:rPr>
              <w:t>The use of insulin and C-peptide levels to assess endogenous insulin production in Type 2 diabetics is unreliable and should be restricted to patients awaiting renal/pancreatic transplant.</w:t>
            </w:r>
          </w:p>
        </w:tc>
      </w:tr>
      <w:tr w:rsidR="009F0B13" w:rsidRPr="00F23565" w14:paraId="38B6BD88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DC29F8F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0E701B3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DD03CBB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7B3A97CC" w14:textId="77777777" w:rsidTr="009F0B13">
        <w:tc>
          <w:tcPr>
            <w:tcW w:w="3119" w:type="dxa"/>
            <w:gridSpan w:val="2"/>
          </w:tcPr>
          <w:p w14:paraId="5591DDF3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57FCA16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1C98687" w14:textId="77777777" w:rsidR="00BA2D6B" w:rsidRPr="0060596E" w:rsidRDefault="00691382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691382">
              <w:rPr>
                <w:rFonts w:asciiTheme="minorHAnsi" w:hAnsiTheme="minorHAnsi"/>
                <w:szCs w:val="22"/>
                <w:lang w:eastAsia="en-GB"/>
              </w:rPr>
              <w:t xml:space="preserve">Combined Pathology </w:t>
            </w:r>
            <w:r w:rsidR="00D434AF">
              <w:rPr>
                <w:rFonts w:asciiTheme="minorHAnsi" w:hAnsiTheme="minorHAnsi"/>
                <w:szCs w:val="22"/>
                <w:lang w:eastAsia="en-GB"/>
              </w:rPr>
              <w:t xml:space="preserve">manual </w:t>
            </w:r>
            <w:r w:rsidRPr="00691382">
              <w:rPr>
                <w:rFonts w:asciiTheme="minorHAnsi" w:hAnsiTheme="minorHAnsi"/>
                <w:szCs w:val="22"/>
                <w:lang w:eastAsia="en-GB"/>
              </w:rPr>
              <w:t xml:space="preserve">Blood form </w:t>
            </w:r>
            <w:r w:rsidR="00D434AF">
              <w:rPr>
                <w:rFonts w:asciiTheme="minorHAnsi" w:hAnsiTheme="minorHAnsi"/>
                <w:szCs w:val="22"/>
                <w:lang w:eastAsia="en-GB"/>
              </w:rPr>
              <w:t>or ICE request</w:t>
            </w:r>
          </w:p>
        </w:tc>
      </w:tr>
      <w:tr w:rsidR="00BA2D6B" w:rsidRPr="00F23565" w14:paraId="5718614E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1DE542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194E934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674554B" w14:textId="6122442B" w:rsidR="00BA2D6B" w:rsidRPr="00306932" w:rsidRDefault="00691382" w:rsidP="00D434A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color w:val="0070C0"/>
                <w:szCs w:val="22"/>
                <w:lang w:eastAsia="en-GB"/>
              </w:rPr>
            </w:pPr>
            <w:r w:rsidRPr="00691382">
              <w:rPr>
                <w:rFonts w:asciiTheme="minorHAnsi" w:hAnsiTheme="minorHAnsi"/>
                <w:szCs w:val="22"/>
                <w:lang w:eastAsia="en-GB"/>
              </w:rPr>
              <w:t>Referred te</w:t>
            </w:r>
            <w:r w:rsidR="00D434AF">
              <w:rPr>
                <w:rFonts w:asciiTheme="minorHAnsi" w:hAnsiTheme="minorHAnsi"/>
                <w:szCs w:val="22"/>
                <w:lang w:eastAsia="en-GB"/>
              </w:rPr>
              <w:t xml:space="preserve">st: If specific criteria </w:t>
            </w:r>
            <w:proofErr w:type="gramStart"/>
            <w:r w:rsidR="00D434AF">
              <w:rPr>
                <w:rFonts w:asciiTheme="minorHAnsi" w:hAnsiTheme="minorHAnsi"/>
                <w:szCs w:val="22"/>
                <w:lang w:eastAsia="en-GB"/>
              </w:rPr>
              <w:t>is</w:t>
            </w:r>
            <w:proofErr w:type="gramEnd"/>
            <w:r w:rsidR="00D434AF">
              <w:rPr>
                <w:rFonts w:asciiTheme="minorHAnsi" w:hAnsiTheme="minorHAnsi"/>
                <w:szCs w:val="22"/>
                <w:lang w:eastAsia="en-GB"/>
              </w:rPr>
              <w:t xml:space="preserve"> met,</w:t>
            </w:r>
            <w:r w:rsidRPr="00691382">
              <w:rPr>
                <w:rFonts w:asciiTheme="minorHAnsi" w:hAnsiTheme="minorHAnsi"/>
                <w:szCs w:val="22"/>
                <w:lang w:eastAsia="en-GB"/>
              </w:rPr>
              <w:t xml:space="preserve"> insulin </w:t>
            </w:r>
            <w:r w:rsidR="00D434AF">
              <w:rPr>
                <w:rFonts w:asciiTheme="minorHAnsi" w:hAnsiTheme="minorHAnsi"/>
                <w:szCs w:val="22"/>
                <w:lang w:eastAsia="en-GB"/>
              </w:rPr>
              <w:t xml:space="preserve">is </w:t>
            </w:r>
            <w:r w:rsidRPr="00691382">
              <w:rPr>
                <w:rFonts w:asciiTheme="minorHAnsi" w:hAnsiTheme="minorHAnsi"/>
                <w:szCs w:val="22"/>
                <w:lang w:eastAsia="en-GB"/>
              </w:rPr>
              <w:t xml:space="preserve">analysed by </w:t>
            </w:r>
            <w:r w:rsidR="00306932" w:rsidRPr="00306932">
              <w:rPr>
                <w:rFonts w:asciiTheme="minorHAnsi" w:hAnsiTheme="minorHAnsi"/>
                <w:color w:val="0070C0"/>
                <w:szCs w:val="22"/>
                <w:lang w:eastAsia="en-GB"/>
              </w:rPr>
              <w:t>Synnovis Hub Laboratory, Lo</w:t>
            </w:r>
            <w:r w:rsidRPr="00306932">
              <w:rPr>
                <w:rFonts w:asciiTheme="minorHAnsi" w:hAnsiTheme="minorHAnsi"/>
                <w:color w:val="0070C0"/>
                <w:szCs w:val="22"/>
                <w:lang w:eastAsia="en-GB"/>
              </w:rPr>
              <w:t>ndon</w:t>
            </w:r>
            <w:r w:rsidR="00577BCB">
              <w:rPr>
                <w:rFonts w:asciiTheme="minorHAnsi" w:hAnsiTheme="minorHAnsi"/>
                <w:color w:val="0070C0"/>
                <w:szCs w:val="22"/>
                <w:lang w:eastAsia="en-GB"/>
              </w:rPr>
              <w:t>.</w:t>
            </w:r>
          </w:p>
          <w:p w14:paraId="67F903EC" w14:textId="33ECC93D" w:rsidR="00D434AF" w:rsidRPr="004C0D56" w:rsidRDefault="008802F3" w:rsidP="00D434A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color w:val="0070C0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70C0"/>
                <w:szCs w:val="22"/>
                <w:lang w:eastAsia="en-GB"/>
              </w:rPr>
              <w:t>www.synnovis.co.uk/our-tests/insulin</w:t>
            </w:r>
          </w:p>
        </w:tc>
      </w:tr>
      <w:tr w:rsidR="00BA2D6B" w:rsidRPr="00F23565" w14:paraId="5FBBEBF5" w14:textId="77777777" w:rsidTr="00BA2D6B">
        <w:tc>
          <w:tcPr>
            <w:tcW w:w="3119" w:type="dxa"/>
            <w:gridSpan w:val="2"/>
          </w:tcPr>
          <w:p w14:paraId="5D59CEB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595D2DF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6B8EF29" w14:textId="77777777" w:rsidR="00BA2D6B" w:rsidRPr="0060596E" w:rsidRDefault="00D02CF7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 week if discussed with a Biochemist, assay is only run once a week at the referral laboratory. Up to 2 weeks for routine requests.</w:t>
            </w:r>
          </w:p>
        </w:tc>
      </w:tr>
      <w:tr w:rsidR="00BA2D6B" w:rsidRPr="00F23565" w14:paraId="31DAA94F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757FDB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15ACCB3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0FCDB3E" w14:textId="77777777" w:rsidR="00691382" w:rsidRPr="00691382" w:rsidRDefault="00691382" w:rsidP="00691382">
            <w:pPr>
              <w:pStyle w:val="NoSpacing"/>
            </w:pPr>
            <w:r w:rsidRPr="00D02CF7">
              <w:rPr>
                <w:color w:val="FF0000"/>
              </w:rPr>
              <w:t>For investigation of hypoglycaemia, a grey top (fluoride) sample must be taken simultaneously</w:t>
            </w:r>
            <w:r w:rsidRPr="00691382">
              <w:t>.</w:t>
            </w:r>
          </w:p>
          <w:p w14:paraId="1F73A055" w14:textId="1DF0F19E" w:rsidR="00BA2D6B" w:rsidRPr="0060596E" w:rsidRDefault="00BA2D6B" w:rsidP="00691382">
            <w:pPr>
              <w:pStyle w:val="NoSpacing"/>
            </w:pPr>
          </w:p>
        </w:tc>
      </w:tr>
      <w:tr w:rsidR="00BA2D6B" w:rsidRPr="00F23565" w14:paraId="23F0EBDE" w14:textId="77777777" w:rsidTr="00BA2D6B">
        <w:tc>
          <w:tcPr>
            <w:tcW w:w="3119" w:type="dxa"/>
            <w:gridSpan w:val="2"/>
          </w:tcPr>
          <w:p w14:paraId="2C9DF9A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437FD0E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97E78E7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17CC0013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6C95751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3CBA049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74E096A" w14:textId="6B50A073" w:rsidR="009A1337" w:rsidRPr="0060596E" w:rsidRDefault="00346BE0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93894">
              <w:rPr>
                <w:rFonts w:asciiTheme="minorHAnsi" w:hAnsiTheme="minorHAnsi"/>
                <w:szCs w:val="22"/>
              </w:rPr>
              <w:t>Fast</w:t>
            </w:r>
            <w:r w:rsidR="008802F3">
              <w:rPr>
                <w:rFonts w:asciiTheme="minorHAnsi" w:hAnsiTheme="minorHAnsi"/>
                <w:szCs w:val="22"/>
              </w:rPr>
              <w:t>ing</w:t>
            </w:r>
            <w:r w:rsidRPr="00A93894">
              <w:rPr>
                <w:rFonts w:asciiTheme="minorHAnsi" w:hAnsiTheme="minorHAnsi"/>
                <w:szCs w:val="22"/>
              </w:rPr>
              <w:t xml:space="preserve"> serum </w:t>
            </w:r>
            <w:r w:rsidR="00BF0653">
              <w:rPr>
                <w:rFonts w:asciiTheme="minorHAnsi" w:hAnsiTheme="minorHAnsi"/>
                <w:szCs w:val="22"/>
              </w:rPr>
              <w:t>(EDTA plasma also acceptable)</w:t>
            </w:r>
          </w:p>
        </w:tc>
      </w:tr>
      <w:tr w:rsidR="00BA2D6B" w:rsidRPr="00F23565" w14:paraId="615DEA15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082BA73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0DBA489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E8076E4" w14:textId="77777777" w:rsidR="00BA2D6B" w:rsidRPr="0060596E" w:rsidRDefault="0069138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91382">
              <w:rPr>
                <w:rFonts w:asciiTheme="minorHAnsi" w:hAnsiTheme="minorHAnsi"/>
                <w:szCs w:val="22"/>
              </w:rPr>
              <w:t>2 ml</w:t>
            </w:r>
          </w:p>
        </w:tc>
      </w:tr>
      <w:tr w:rsidR="00BA2D6B" w:rsidRPr="00F23565" w14:paraId="1E975A87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525088A1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  <w:p w14:paraId="017DCB3F" w14:textId="77777777" w:rsidR="00575F3A" w:rsidRPr="00575F3A" w:rsidRDefault="00575F3A" w:rsidP="00575F3A">
            <w:pPr>
              <w:rPr>
                <w:sz w:val="24"/>
              </w:rPr>
            </w:pPr>
          </w:p>
          <w:p w14:paraId="384CD90D" w14:textId="77777777" w:rsidR="00575F3A" w:rsidRPr="00575F3A" w:rsidRDefault="00575F3A" w:rsidP="00575F3A">
            <w:pPr>
              <w:rPr>
                <w:sz w:val="24"/>
              </w:rPr>
            </w:pPr>
          </w:p>
          <w:p w14:paraId="75A42D88" w14:textId="77777777" w:rsidR="00575F3A" w:rsidRPr="00575F3A" w:rsidRDefault="00575F3A" w:rsidP="00575F3A">
            <w:pPr>
              <w:rPr>
                <w:sz w:val="24"/>
              </w:rPr>
            </w:pPr>
          </w:p>
          <w:p w14:paraId="6AEA1EFD" w14:textId="772F88E8" w:rsidR="00575F3A" w:rsidRPr="00575F3A" w:rsidRDefault="00575F3A" w:rsidP="00575F3A">
            <w:pPr>
              <w:ind w:firstLine="720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2B3B75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38C4504" w14:textId="3D1E5425" w:rsidR="00386207" w:rsidRDefault="00691382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74ED4D38" wp14:editId="4EB85E38">
                  <wp:extent cx="2334789" cy="42279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dtop_contain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08" cy="43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="00D71045">
              <w:rPr>
                <w:rFonts w:asciiTheme="minorHAnsi" w:hAnsiTheme="minorHAnsi"/>
                <w:szCs w:val="22"/>
                <w:lang w:eastAsia="en-GB"/>
              </w:rPr>
              <w:t xml:space="preserve">Red top serum </w:t>
            </w:r>
            <w:r w:rsidRPr="00691382">
              <w:rPr>
                <w:rFonts w:asciiTheme="minorHAnsi" w:hAnsiTheme="minorHAnsi"/>
                <w:szCs w:val="22"/>
                <w:lang w:eastAsia="en-GB"/>
              </w:rPr>
              <w:t>tube</w:t>
            </w:r>
          </w:p>
          <w:p w14:paraId="4F8ED7BF" w14:textId="779F13FD" w:rsidR="00A93894" w:rsidRDefault="00A93894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or</w:t>
            </w:r>
          </w:p>
          <w:p w14:paraId="6E82410C" w14:textId="77DF390E" w:rsidR="0042158A" w:rsidRDefault="00A93894" w:rsidP="00691382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266B70AB" wp14:editId="210676E7">
                  <wp:extent cx="2048510" cy="42037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 </w:t>
            </w:r>
            <w:r w:rsidRPr="00A93894">
              <w:rPr>
                <w:rFonts w:asciiTheme="minorHAnsi" w:hAnsiTheme="minorHAnsi"/>
                <w:szCs w:val="22"/>
                <w:lang w:eastAsia="en-GB"/>
              </w:rPr>
              <w:t>Yellow top (SST) tube</w:t>
            </w:r>
          </w:p>
          <w:p w14:paraId="16066A3D" w14:textId="77777777" w:rsidR="00A460E9" w:rsidRDefault="00A460E9" w:rsidP="00A460E9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4F7DB9C5" wp14:editId="254CAC4F">
                  <wp:extent cx="2695575" cy="409967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rgeedt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463" cy="434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476388">
              <w:rPr>
                <w:rFonts w:asciiTheme="minorHAnsi" w:hAnsiTheme="minorHAnsi"/>
                <w:szCs w:val="22"/>
                <w:lang w:eastAsia="en-GB"/>
              </w:rPr>
              <w:t>Large purple top (EDTA) tube</w:t>
            </w:r>
          </w:p>
          <w:p w14:paraId="0F2669D3" w14:textId="77777777" w:rsidR="00A460E9" w:rsidRDefault="00A460E9" w:rsidP="00A460E9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Or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097B2234" wp14:editId="53DBCDA7">
                  <wp:extent cx="2400300" cy="435676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mon_top_edt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928" cy="44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Lemon top (EDTA)</w:t>
            </w:r>
          </w:p>
          <w:p w14:paraId="4FB677F4" w14:textId="77777777" w:rsidR="00A460E9" w:rsidRDefault="00A460E9" w:rsidP="00691382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lastRenderedPageBreak/>
              <w:t xml:space="preserve">Or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326D5251" wp14:editId="26FBAE51">
                  <wp:extent cx="1495425" cy="4381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Paediatric EDTA (Red top – Sarstedt)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205B1871" wp14:editId="61C577AC">
                  <wp:extent cx="1457325" cy="5524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Paediatric EDTA (Pink top – BD Microtainer)</w:t>
            </w:r>
          </w:p>
          <w:p w14:paraId="26249D3D" w14:textId="3D2660C0" w:rsidR="00A460E9" w:rsidRDefault="00A460E9" w:rsidP="00691382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  <w:p w14:paraId="1476F13E" w14:textId="00E1FD89" w:rsidR="004C0D56" w:rsidRDefault="004C0D56" w:rsidP="009A133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color w:val="FF0000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FF0000"/>
                <w:szCs w:val="22"/>
                <w:lang w:eastAsia="en-GB"/>
              </w:rPr>
              <w:t>If being used in the context of hypoglycaemia, a glucose sample (grey top) must be measured in the laboratory at the same time to confirm that the patient is hypoglycaemic.</w:t>
            </w:r>
          </w:p>
          <w:p w14:paraId="5249C979" w14:textId="622A2031" w:rsidR="00D434AF" w:rsidRPr="00306932" w:rsidRDefault="004C0D56" w:rsidP="009A133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b/>
                <w:bCs/>
                <w:szCs w:val="22"/>
                <w:lang w:eastAsia="en-GB"/>
              </w:rPr>
            </w:pPr>
            <w:r w:rsidRPr="00306932">
              <w:rPr>
                <w:rFonts w:asciiTheme="minorHAnsi" w:hAnsiTheme="minorHAnsi"/>
                <w:b/>
                <w:bCs/>
                <w:color w:val="FF0000"/>
                <w:szCs w:val="22"/>
                <w:lang w:eastAsia="en-GB"/>
              </w:rPr>
              <w:t>Send samples to the laboratory for processing as soon as possible.</w:t>
            </w:r>
          </w:p>
          <w:p w14:paraId="73C318B2" w14:textId="77777777" w:rsidR="00691382" w:rsidRPr="0060596E" w:rsidRDefault="00691382" w:rsidP="00691382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691CEF84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F78BC3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45DA702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47957B5" w14:textId="77777777" w:rsidR="00D02CF7" w:rsidRPr="00306932" w:rsidRDefault="004C0D56" w:rsidP="00D434AF">
            <w:pPr>
              <w:pStyle w:val="NoSpacing"/>
              <w:rPr>
                <w:color w:val="0070C0"/>
                <w:lang w:eastAsia="en-GB"/>
              </w:rPr>
            </w:pPr>
            <w:r w:rsidRPr="00306932">
              <w:rPr>
                <w:color w:val="0070C0"/>
                <w:lang w:eastAsia="en-GB"/>
              </w:rPr>
              <w:t>No reference range is provided by the referral laboratory.</w:t>
            </w:r>
          </w:p>
          <w:p w14:paraId="49FC24CF" w14:textId="49B9AF9C" w:rsidR="004C0D56" w:rsidRPr="0060596E" w:rsidRDefault="004C0D56" w:rsidP="00D434AF">
            <w:pPr>
              <w:pStyle w:val="NoSpacing"/>
              <w:rPr>
                <w:lang w:eastAsia="en-GB"/>
              </w:rPr>
            </w:pPr>
            <w:r w:rsidRPr="00306932">
              <w:rPr>
                <w:color w:val="0070C0"/>
                <w:lang w:eastAsia="en-GB"/>
              </w:rPr>
              <w:t>Units of measurement are pmol/L</w:t>
            </w:r>
          </w:p>
        </w:tc>
      </w:tr>
      <w:tr w:rsidR="00BA2D6B" w:rsidRPr="00F23565" w14:paraId="35783585" w14:textId="77777777" w:rsidTr="00BA2D6B">
        <w:tc>
          <w:tcPr>
            <w:tcW w:w="3119" w:type="dxa"/>
            <w:gridSpan w:val="2"/>
          </w:tcPr>
          <w:p w14:paraId="161D7E6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048650D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96E464F" w14:textId="77777777" w:rsidR="00D434AF" w:rsidRDefault="00D02CF7" w:rsidP="00691382">
            <w:pPr>
              <w:pStyle w:val="NoSpacing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Haemolysis</w:t>
            </w:r>
            <w:r w:rsidR="009A1337">
              <w:rPr>
                <w:rFonts w:asciiTheme="minorHAnsi" w:hAnsiTheme="minorHAnsi"/>
                <w:szCs w:val="22"/>
                <w:lang w:eastAsia="en-GB"/>
              </w:rPr>
              <w:t xml:space="preserve"> interferes with the insulin method – haemolysed samples will not be sent. </w:t>
            </w:r>
          </w:p>
          <w:p w14:paraId="6BC945DB" w14:textId="77777777" w:rsidR="00306932" w:rsidRDefault="00306932" w:rsidP="00691382">
            <w:pPr>
              <w:pStyle w:val="NoSpacing"/>
              <w:rPr>
                <w:color w:val="0070C0"/>
              </w:rPr>
            </w:pPr>
            <w:r w:rsidRPr="00306932">
              <w:rPr>
                <w:color w:val="0070C0"/>
              </w:rPr>
              <w:t>The Abbott Alinity method in use at Synnovis may cross react with exogenous insulin preparations: interpret results with caution.</w:t>
            </w:r>
          </w:p>
          <w:p w14:paraId="2FD91144" w14:textId="4C25E1CD" w:rsidR="00306932" w:rsidRPr="0060596E" w:rsidRDefault="00306932" w:rsidP="00691382">
            <w:pPr>
              <w:pStyle w:val="NoSpacing"/>
            </w:pPr>
          </w:p>
        </w:tc>
      </w:tr>
      <w:tr w:rsidR="00BA2D6B" w:rsidRPr="00F23565" w14:paraId="0F226638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FAA04A8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18819CF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3F6F73D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1BBDD37" w14:textId="27CC1EEA" w:rsidR="00BA2D6B" w:rsidRPr="0060596E" w:rsidRDefault="00BA2D6B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60D66AB6" w14:textId="77777777" w:rsidTr="00BA2D6B">
        <w:tc>
          <w:tcPr>
            <w:tcW w:w="3119" w:type="dxa"/>
            <w:gridSpan w:val="2"/>
          </w:tcPr>
          <w:p w14:paraId="35B820A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73C963E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009BE4E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657D79F0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CC8A0AF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57C927E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B0B8F18" w14:textId="6FB751F9" w:rsidR="00BA2D6B" w:rsidRPr="0060596E" w:rsidRDefault="008802F3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802F3">
              <w:rPr>
                <w:rFonts w:asciiTheme="minorHAnsi" w:hAnsiTheme="minorHAnsi"/>
                <w:color w:val="0070C0"/>
                <w:szCs w:val="22"/>
              </w:rPr>
              <w:t>INS</w:t>
            </w:r>
          </w:p>
        </w:tc>
      </w:tr>
      <w:tr w:rsidR="00A93894" w:rsidRPr="00A93894" w14:paraId="5BD595CF" w14:textId="77777777" w:rsidTr="00EE61A4">
        <w:tc>
          <w:tcPr>
            <w:tcW w:w="3119" w:type="dxa"/>
            <w:gridSpan w:val="2"/>
            <w:shd w:val="clear" w:color="auto" w:fill="auto"/>
          </w:tcPr>
          <w:p w14:paraId="19BBCD72" w14:textId="77777777" w:rsidR="00EE61A4" w:rsidRPr="00A93894" w:rsidRDefault="00EE61A4" w:rsidP="004F3E2E">
            <w:pPr>
              <w:spacing w:line="360" w:lineRule="auto"/>
              <w:rPr>
                <w:b/>
                <w:sz w:val="24"/>
              </w:rPr>
            </w:pPr>
            <w:r w:rsidRPr="00A93894"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54C55F69" w14:textId="77777777" w:rsidR="00EE61A4" w:rsidRPr="00A9389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5C17DCE3" w14:textId="07CFE0DF" w:rsidR="009A1337" w:rsidRPr="00A93894" w:rsidRDefault="009A1337" w:rsidP="009A1337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Separate</w:t>
            </w:r>
            <w:r w:rsidR="008802F3">
              <w:rPr>
                <w:rFonts w:asciiTheme="minorHAnsi" w:hAnsiTheme="minorHAnsi"/>
                <w:szCs w:val="22"/>
              </w:rPr>
              <w:t xml:space="preserve"> an </w:t>
            </w:r>
            <w:r w:rsidRPr="00A93894">
              <w:rPr>
                <w:rFonts w:asciiTheme="minorHAnsi" w:hAnsiTheme="minorHAnsi"/>
                <w:szCs w:val="22"/>
              </w:rPr>
              <w:t xml:space="preserve">aliquot (at least 500ul) </w:t>
            </w:r>
            <w:r w:rsidR="00306932" w:rsidRPr="00306932">
              <w:rPr>
                <w:rFonts w:asciiTheme="minorHAnsi" w:hAnsiTheme="minorHAnsi"/>
                <w:color w:val="0070C0"/>
                <w:szCs w:val="22"/>
              </w:rPr>
              <w:t xml:space="preserve">ASAP </w:t>
            </w:r>
            <w:r w:rsidRPr="00A93894">
              <w:rPr>
                <w:rFonts w:asciiTheme="minorHAnsi" w:hAnsiTheme="minorHAnsi"/>
                <w:szCs w:val="22"/>
              </w:rPr>
              <w:t>and store in the frozen referrals rack at -20C. Samples are sent frozen by Global courier.</w:t>
            </w:r>
          </w:p>
          <w:p w14:paraId="32EA268C" w14:textId="4CF290FF" w:rsidR="00EE61A4" w:rsidRPr="00A93894" w:rsidRDefault="00EE61A4" w:rsidP="00C4021F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</w:rPr>
            </w:pPr>
          </w:p>
        </w:tc>
      </w:tr>
    </w:tbl>
    <w:p w14:paraId="2BE114F2" w14:textId="5D288DA9" w:rsidR="00B1563D" w:rsidRPr="00A93894" w:rsidRDefault="00B1563D" w:rsidP="00B1563D">
      <w:pPr>
        <w:spacing w:line="360" w:lineRule="auto"/>
      </w:pPr>
    </w:p>
    <w:sectPr w:rsidR="00B1563D" w:rsidRPr="00A93894" w:rsidSect="000319DA">
      <w:headerReference w:type="default" r:id="rId13"/>
      <w:footerReference w:type="default" r:id="rId14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977C" w14:textId="77777777" w:rsidR="00AF26D2" w:rsidRDefault="00AF26D2">
      <w:r>
        <w:separator/>
      </w:r>
    </w:p>
    <w:p w14:paraId="572A5EA4" w14:textId="77777777" w:rsidR="00AF26D2" w:rsidRDefault="00AF26D2"/>
    <w:p w14:paraId="0F7D9751" w14:textId="77777777" w:rsidR="00AF26D2" w:rsidRDefault="00AF26D2"/>
    <w:p w14:paraId="6022BAD1" w14:textId="77777777" w:rsidR="00AF26D2" w:rsidRDefault="00AF26D2"/>
    <w:p w14:paraId="2F65CD34" w14:textId="77777777" w:rsidR="00AF26D2" w:rsidRDefault="00AF26D2"/>
    <w:p w14:paraId="6F7DFF3B" w14:textId="77777777" w:rsidR="00AF26D2" w:rsidRDefault="00AF26D2"/>
    <w:p w14:paraId="4FB5753E" w14:textId="77777777" w:rsidR="00AF26D2" w:rsidRDefault="00AF26D2"/>
    <w:p w14:paraId="7F5F9A45" w14:textId="77777777" w:rsidR="00AF26D2" w:rsidRDefault="00AF26D2"/>
    <w:p w14:paraId="11AE459A" w14:textId="77777777" w:rsidR="00AF26D2" w:rsidRDefault="00AF26D2"/>
  </w:endnote>
  <w:endnote w:type="continuationSeparator" w:id="0">
    <w:p w14:paraId="4BCA8026" w14:textId="77777777" w:rsidR="00AF26D2" w:rsidRDefault="00AF26D2">
      <w:r>
        <w:continuationSeparator/>
      </w:r>
    </w:p>
    <w:p w14:paraId="32A30BCB" w14:textId="77777777" w:rsidR="00AF26D2" w:rsidRDefault="00AF26D2"/>
    <w:p w14:paraId="34084A5B" w14:textId="77777777" w:rsidR="00AF26D2" w:rsidRDefault="00AF26D2"/>
    <w:p w14:paraId="3D195635" w14:textId="77777777" w:rsidR="00AF26D2" w:rsidRDefault="00AF26D2"/>
    <w:p w14:paraId="100CFE3B" w14:textId="77777777" w:rsidR="00AF26D2" w:rsidRDefault="00AF26D2"/>
    <w:p w14:paraId="5D81E224" w14:textId="77777777" w:rsidR="00AF26D2" w:rsidRDefault="00AF26D2"/>
    <w:p w14:paraId="5ACD6E92" w14:textId="77777777" w:rsidR="00AF26D2" w:rsidRDefault="00AF26D2"/>
    <w:p w14:paraId="1617BBAC" w14:textId="77777777" w:rsidR="00AF26D2" w:rsidRDefault="00AF26D2"/>
    <w:p w14:paraId="278766CA" w14:textId="77777777" w:rsidR="00AF26D2" w:rsidRDefault="00AF2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BA99" w14:textId="77777777" w:rsidR="00D02CF7" w:rsidRPr="007825B1" w:rsidRDefault="00D02CF7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04752187" w14:textId="091357DF" w:rsidR="00D02CF7" w:rsidRPr="00276E72" w:rsidRDefault="00E36089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7F465E">
      <w:rPr>
        <w:b/>
        <w:bCs/>
        <w:sz w:val="16"/>
      </w:rPr>
      <w:t>5</w:t>
    </w:r>
    <w:r w:rsidR="00A460E9">
      <w:rPr>
        <w:b/>
        <w:bCs/>
        <w:sz w:val="16"/>
      </w:rPr>
      <w:t xml:space="preserve"> / </w:t>
    </w:r>
    <w:r w:rsidR="007F465E">
      <w:rPr>
        <w:b/>
        <w:bCs/>
        <w:sz w:val="16"/>
      </w:rPr>
      <w:t>October 2024</w:t>
    </w:r>
    <w:r w:rsidR="00D02CF7" w:rsidRPr="00276E72">
      <w:rPr>
        <w:b/>
        <w:bCs/>
        <w:sz w:val="16"/>
      </w:rPr>
      <w:ptab w:relativeTo="margin" w:alignment="center" w:leader="none"/>
    </w:r>
    <w:r w:rsidR="00D02CF7" w:rsidRPr="00276E72">
      <w:rPr>
        <w:b/>
        <w:bCs/>
        <w:sz w:val="16"/>
      </w:rPr>
      <w:t xml:space="preserve">Approved by: </w:t>
    </w:r>
    <w:r w:rsidR="00D02CF7">
      <w:rPr>
        <w:b/>
        <w:bCs/>
        <w:sz w:val="16"/>
      </w:rPr>
      <w:t>Consultant Biochemist</w:t>
    </w:r>
    <w:r w:rsidR="00D02CF7" w:rsidRPr="00276E72">
      <w:rPr>
        <w:b/>
        <w:bCs/>
        <w:sz w:val="16"/>
      </w:rPr>
      <w:tab/>
    </w:r>
    <w:r w:rsidR="00D02CF7" w:rsidRPr="00276E72">
      <w:rPr>
        <w:b/>
        <w:bCs/>
        <w:sz w:val="16"/>
        <w:lang w:val="en-US"/>
      </w:rPr>
      <w:t xml:space="preserve">Page </w:t>
    </w:r>
    <w:r w:rsidR="00D02CF7" w:rsidRPr="00276E72">
      <w:rPr>
        <w:b/>
        <w:bCs/>
        <w:sz w:val="16"/>
        <w:lang w:val="en-US"/>
      </w:rPr>
      <w:fldChar w:fldCharType="begin"/>
    </w:r>
    <w:r w:rsidR="00D02CF7" w:rsidRPr="00276E72">
      <w:rPr>
        <w:b/>
        <w:bCs/>
        <w:sz w:val="16"/>
        <w:lang w:val="en-US"/>
      </w:rPr>
      <w:instrText xml:space="preserve"> PAGE </w:instrText>
    </w:r>
    <w:r w:rsidR="00D02CF7" w:rsidRPr="00276E72">
      <w:rPr>
        <w:b/>
        <w:bCs/>
        <w:sz w:val="16"/>
        <w:lang w:val="en-US"/>
      </w:rPr>
      <w:fldChar w:fldCharType="separate"/>
    </w:r>
    <w:r w:rsidR="0057354B">
      <w:rPr>
        <w:b/>
        <w:bCs/>
        <w:noProof/>
        <w:sz w:val="16"/>
        <w:lang w:val="en-US"/>
      </w:rPr>
      <w:t>1</w:t>
    </w:r>
    <w:r w:rsidR="00D02CF7" w:rsidRPr="00276E72">
      <w:rPr>
        <w:b/>
        <w:bCs/>
        <w:sz w:val="16"/>
        <w:lang w:val="en-US"/>
      </w:rPr>
      <w:fldChar w:fldCharType="end"/>
    </w:r>
    <w:r w:rsidR="00D02CF7" w:rsidRPr="00276E72">
      <w:rPr>
        <w:b/>
        <w:bCs/>
        <w:sz w:val="16"/>
        <w:lang w:val="en-US"/>
      </w:rPr>
      <w:t xml:space="preserve"> of </w:t>
    </w:r>
    <w:r w:rsidR="00D02CF7" w:rsidRPr="00276E72">
      <w:rPr>
        <w:b/>
        <w:bCs/>
        <w:sz w:val="16"/>
        <w:lang w:val="en-US"/>
      </w:rPr>
      <w:fldChar w:fldCharType="begin"/>
    </w:r>
    <w:r w:rsidR="00D02CF7" w:rsidRPr="00276E72">
      <w:rPr>
        <w:b/>
        <w:bCs/>
        <w:sz w:val="16"/>
        <w:lang w:val="en-US"/>
      </w:rPr>
      <w:instrText xml:space="preserve"> NUMPAGES </w:instrText>
    </w:r>
    <w:r w:rsidR="00D02CF7" w:rsidRPr="00276E72">
      <w:rPr>
        <w:b/>
        <w:bCs/>
        <w:sz w:val="16"/>
        <w:lang w:val="en-US"/>
      </w:rPr>
      <w:fldChar w:fldCharType="separate"/>
    </w:r>
    <w:r w:rsidR="0057354B">
      <w:rPr>
        <w:b/>
        <w:bCs/>
        <w:noProof/>
        <w:sz w:val="16"/>
        <w:lang w:val="en-US"/>
      </w:rPr>
      <w:t>3</w:t>
    </w:r>
    <w:r w:rsidR="00D02CF7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AFEA" w14:textId="77777777" w:rsidR="00AF26D2" w:rsidRDefault="00AF26D2">
      <w:r>
        <w:separator/>
      </w:r>
    </w:p>
    <w:p w14:paraId="1F7F66D9" w14:textId="77777777" w:rsidR="00AF26D2" w:rsidRDefault="00AF26D2"/>
    <w:p w14:paraId="75994734" w14:textId="77777777" w:rsidR="00AF26D2" w:rsidRDefault="00AF26D2"/>
    <w:p w14:paraId="144D94D2" w14:textId="77777777" w:rsidR="00AF26D2" w:rsidRDefault="00AF26D2"/>
    <w:p w14:paraId="7F530ABC" w14:textId="77777777" w:rsidR="00AF26D2" w:rsidRDefault="00AF26D2"/>
    <w:p w14:paraId="2FCFD552" w14:textId="77777777" w:rsidR="00AF26D2" w:rsidRDefault="00AF26D2"/>
    <w:p w14:paraId="53376A8D" w14:textId="77777777" w:rsidR="00AF26D2" w:rsidRDefault="00AF26D2"/>
    <w:p w14:paraId="0FFF932B" w14:textId="77777777" w:rsidR="00AF26D2" w:rsidRDefault="00AF26D2"/>
    <w:p w14:paraId="5ABD9A55" w14:textId="77777777" w:rsidR="00AF26D2" w:rsidRDefault="00AF26D2"/>
  </w:footnote>
  <w:footnote w:type="continuationSeparator" w:id="0">
    <w:p w14:paraId="60FF98BA" w14:textId="77777777" w:rsidR="00AF26D2" w:rsidRDefault="00AF26D2">
      <w:r>
        <w:continuationSeparator/>
      </w:r>
    </w:p>
    <w:p w14:paraId="4893069D" w14:textId="77777777" w:rsidR="00AF26D2" w:rsidRDefault="00AF26D2"/>
    <w:p w14:paraId="4B719637" w14:textId="77777777" w:rsidR="00AF26D2" w:rsidRDefault="00AF26D2"/>
    <w:p w14:paraId="5F9CAC5F" w14:textId="77777777" w:rsidR="00AF26D2" w:rsidRDefault="00AF26D2"/>
    <w:p w14:paraId="188DA409" w14:textId="77777777" w:rsidR="00AF26D2" w:rsidRDefault="00AF26D2"/>
    <w:p w14:paraId="0CDAB9DA" w14:textId="77777777" w:rsidR="00AF26D2" w:rsidRDefault="00AF26D2"/>
    <w:p w14:paraId="3E1885BC" w14:textId="77777777" w:rsidR="00AF26D2" w:rsidRDefault="00AF26D2"/>
    <w:p w14:paraId="4DCF5736" w14:textId="77777777" w:rsidR="00AF26D2" w:rsidRDefault="00AF26D2"/>
    <w:p w14:paraId="26518B42" w14:textId="77777777" w:rsidR="00AF26D2" w:rsidRDefault="00AF2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179B" w14:textId="022BF055" w:rsidR="00D02CF7" w:rsidRDefault="00575F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5885573" wp14:editId="13C8FCAF">
          <wp:simplePos x="0" y="0"/>
          <wp:positionH relativeFrom="margin">
            <wp:posOffset>5454650</wp:posOffset>
          </wp:positionH>
          <wp:positionV relativeFrom="paragraph">
            <wp:posOffset>84455</wp:posOffset>
          </wp:positionV>
          <wp:extent cx="1257300" cy="42039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26C4C" w14:textId="66E88B11" w:rsidR="00D02CF7" w:rsidRDefault="00D02CF7">
    <w:pPr>
      <w:pStyle w:val="Header"/>
    </w:pPr>
  </w:p>
  <w:p w14:paraId="39619B64" w14:textId="77777777" w:rsidR="00D02CF7" w:rsidRDefault="00D02CF7">
    <w:pPr>
      <w:pStyle w:val="Header"/>
    </w:pPr>
  </w:p>
  <w:p w14:paraId="709327DD" w14:textId="77777777" w:rsidR="00D02CF7" w:rsidRDefault="00D02CF7" w:rsidP="007825B1">
    <w:pPr>
      <w:pStyle w:val="Header"/>
      <w:jc w:val="right"/>
      <w:rPr>
        <w:sz w:val="14"/>
        <w:szCs w:val="14"/>
      </w:rPr>
    </w:pPr>
  </w:p>
  <w:p w14:paraId="586D2FA3" w14:textId="77777777" w:rsidR="00D02CF7" w:rsidRPr="00276E72" w:rsidRDefault="00D02CF7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821155">
    <w:abstractNumId w:val="3"/>
  </w:num>
  <w:num w:numId="2" w16cid:durableId="106045748">
    <w:abstractNumId w:val="2"/>
  </w:num>
  <w:num w:numId="3" w16cid:durableId="1898973370">
    <w:abstractNumId w:val="1"/>
  </w:num>
  <w:num w:numId="4" w16cid:durableId="1401247770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1650937091">
    <w:abstractNumId w:val="4"/>
  </w:num>
  <w:num w:numId="6" w16cid:durableId="197672038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82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1DF6"/>
    <w:rsid w:val="000D4ACB"/>
    <w:rsid w:val="00110081"/>
    <w:rsid w:val="00123B83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C7FD1"/>
    <w:rsid w:val="002D4953"/>
    <w:rsid w:val="002F2660"/>
    <w:rsid w:val="0030270A"/>
    <w:rsid w:val="003036FA"/>
    <w:rsid w:val="0030417D"/>
    <w:rsid w:val="00306932"/>
    <w:rsid w:val="0033595A"/>
    <w:rsid w:val="003371FF"/>
    <w:rsid w:val="00346BE0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10ABF"/>
    <w:rsid w:val="0041586F"/>
    <w:rsid w:val="0041597C"/>
    <w:rsid w:val="0042158A"/>
    <w:rsid w:val="00423758"/>
    <w:rsid w:val="00426C78"/>
    <w:rsid w:val="00427A2F"/>
    <w:rsid w:val="0044325B"/>
    <w:rsid w:val="00473B09"/>
    <w:rsid w:val="00475BA0"/>
    <w:rsid w:val="00481F0B"/>
    <w:rsid w:val="0048376D"/>
    <w:rsid w:val="0049210F"/>
    <w:rsid w:val="00494CC5"/>
    <w:rsid w:val="004C0D56"/>
    <w:rsid w:val="004D07C8"/>
    <w:rsid w:val="004D304C"/>
    <w:rsid w:val="004E481B"/>
    <w:rsid w:val="004F3027"/>
    <w:rsid w:val="004F39B9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354B"/>
    <w:rsid w:val="00575F3A"/>
    <w:rsid w:val="0057795B"/>
    <w:rsid w:val="00577BCB"/>
    <w:rsid w:val="0059753C"/>
    <w:rsid w:val="005A32CD"/>
    <w:rsid w:val="005A6E60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1533C"/>
    <w:rsid w:val="00620713"/>
    <w:rsid w:val="006258E1"/>
    <w:rsid w:val="00634B46"/>
    <w:rsid w:val="006355A1"/>
    <w:rsid w:val="006526F9"/>
    <w:rsid w:val="00680B7A"/>
    <w:rsid w:val="00691382"/>
    <w:rsid w:val="006953C8"/>
    <w:rsid w:val="006964CD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825B1"/>
    <w:rsid w:val="007C17F2"/>
    <w:rsid w:val="007E4EAA"/>
    <w:rsid w:val="007E57E7"/>
    <w:rsid w:val="007E5EAC"/>
    <w:rsid w:val="007F0870"/>
    <w:rsid w:val="007F4369"/>
    <w:rsid w:val="007F465E"/>
    <w:rsid w:val="008065F7"/>
    <w:rsid w:val="008207F8"/>
    <w:rsid w:val="00833508"/>
    <w:rsid w:val="00845B7D"/>
    <w:rsid w:val="00853B27"/>
    <w:rsid w:val="0087739A"/>
    <w:rsid w:val="008801A5"/>
    <w:rsid w:val="008802F3"/>
    <w:rsid w:val="00886BFD"/>
    <w:rsid w:val="00891DBE"/>
    <w:rsid w:val="008B5D0A"/>
    <w:rsid w:val="008C4CC6"/>
    <w:rsid w:val="008C6F9E"/>
    <w:rsid w:val="008E0A02"/>
    <w:rsid w:val="008E102A"/>
    <w:rsid w:val="008E4DE2"/>
    <w:rsid w:val="008F12AD"/>
    <w:rsid w:val="00902E1F"/>
    <w:rsid w:val="00914118"/>
    <w:rsid w:val="00922766"/>
    <w:rsid w:val="009255AD"/>
    <w:rsid w:val="00951DF8"/>
    <w:rsid w:val="00970680"/>
    <w:rsid w:val="0097118B"/>
    <w:rsid w:val="0097149C"/>
    <w:rsid w:val="009A1337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460E9"/>
    <w:rsid w:val="00A50F38"/>
    <w:rsid w:val="00A6576B"/>
    <w:rsid w:val="00A70983"/>
    <w:rsid w:val="00A9048F"/>
    <w:rsid w:val="00A93894"/>
    <w:rsid w:val="00AB7923"/>
    <w:rsid w:val="00AE023A"/>
    <w:rsid w:val="00AE0D3C"/>
    <w:rsid w:val="00AE4225"/>
    <w:rsid w:val="00AE4EF9"/>
    <w:rsid w:val="00AF26D2"/>
    <w:rsid w:val="00AF5D38"/>
    <w:rsid w:val="00AF7E21"/>
    <w:rsid w:val="00B001E0"/>
    <w:rsid w:val="00B03F45"/>
    <w:rsid w:val="00B04F31"/>
    <w:rsid w:val="00B1563D"/>
    <w:rsid w:val="00B34F39"/>
    <w:rsid w:val="00B42D94"/>
    <w:rsid w:val="00BA2D6B"/>
    <w:rsid w:val="00BC7AC6"/>
    <w:rsid w:val="00BF0653"/>
    <w:rsid w:val="00C07872"/>
    <w:rsid w:val="00C4021F"/>
    <w:rsid w:val="00C41AE9"/>
    <w:rsid w:val="00C42234"/>
    <w:rsid w:val="00C536BA"/>
    <w:rsid w:val="00C77992"/>
    <w:rsid w:val="00C84BDB"/>
    <w:rsid w:val="00C93E4D"/>
    <w:rsid w:val="00CB3B8D"/>
    <w:rsid w:val="00CB5587"/>
    <w:rsid w:val="00CC4B0C"/>
    <w:rsid w:val="00CD78D1"/>
    <w:rsid w:val="00CE5A2D"/>
    <w:rsid w:val="00D00EC6"/>
    <w:rsid w:val="00D02CF7"/>
    <w:rsid w:val="00D02F0C"/>
    <w:rsid w:val="00D43011"/>
    <w:rsid w:val="00D434AF"/>
    <w:rsid w:val="00D620E0"/>
    <w:rsid w:val="00D71045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245D5"/>
    <w:rsid w:val="00E33E5B"/>
    <w:rsid w:val="00E33F9F"/>
    <w:rsid w:val="00E36089"/>
    <w:rsid w:val="00E43CBF"/>
    <w:rsid w:val="00E4466E"/>
    <w:rsid w:val="00E472D8"/>
    <w:rsid w:val="00E57FD2"/>
    <w:rsid w:val="00E769B4"/>
    <w:rsid w:val="00E855DE"/>
    <w:rsid w:val="00EB1F4D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4E9E03"/>
  <w15:chartTrackingRefBased/>
  <w15:docId w15:val="{1E3A1542-62D6-428E-A6E4-F3BF78E2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Insulin and C-Peptide</vt:lpstr>
    </vt:vector>
  </TitlesOfParts>
  <Company>Basildon &amp; Thurrock GHT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Insulin and C-Peptide</dc:title>
  <dc:subject/>
  <dc:creator>Katherine Reade</dc:creator>
  <cp:keywords/>
  <cp:lastModifiedBy>Sally Burrows</cp:lastModifiedBy>
  <cp:revision>8</cp:revision>
  <cp:lastPrinted>2013-05-21T17:03:00Z</cp:lastPrinted>
  <dcterms:created xsi:type="dcterms:W3CDTF">2024-11-01T14:59:00Z</dcterms:created>
  <dcterms:modified xsi:type="dcterms:W3CDTF">2024-11-21T10:28:00Z</dcterms:modified>
</cp:coreProperties>
</file>