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206"/>
      </w:tblGrid>
      <w:tr>
        <w:trPr>
          <w:trHeight w:val="582" w:hRule="atLeast"/>
        </w:trPr>
        <w:tc>
          <w:tcPr>
            <w:tcW w:w="10206" w:type="dxa"/>
            <w:tcBorders>
              <w:top w:val="nil"/>
              <w:left w:val="nil"/>
              <w:bottom w:val="nil"/>
              <w:right w:val="nil"/>
            </w:tcBorders>
            <w:shd w:color="auto" w:fill="D9D9D9" w:themeFill="background1" w:themeFillShade="d9" w:val="clear"/>
          </w:tcPr>
          <w:p>
            <w:pPr>
              <w:pStyle w:val="Normal"/>
              <w:widowControl w:val="false"/>
              <w:suppressAutoHyphens w:val="true"/>
              <w:spacing w:lineRule="auto" w:line="360" w:before="0" w:after="0"/>
              <w:jc w:val="left"/>
              <w:rPr>
                <w:rFonts w:ascii="Calibri" w:hAnsi="Calibri" w:asciiTheme="minorHAnsi" w:hAnsiTheme="minorHAnsi"/>
                <w:b/>
                <w:b/>
                <w:sz w:val="32"/>
                <w:szCs w:val="32"/>
              </w:rPr>
            </w:pPr>
            <w:r>
              <w:rPr>
                <w:rFonts w:eastAsia="Times New Roman" w:cs="Times New Roman"/>
                <w:b/>
                <w:kern w:val="0"/>
                <w:sz w:val="32"/>
                <w:szCs w:val="32"/>
                <w:lang w:val="en-GB" w:bidi="ar-SA"/>
              </w:rPr>
              <w:t>24 hour urine collection</w:t>
            </w:r>
          </w:p>
        </w:tc>
      </w:tr>
    </w:tbl>
    <w:p>
      <w:pPr>
        <w:pStyle w:val="Normal"/>
        <w:spacing w:lineRule="auto" w:line="36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32"/>
          <w:szCs w:val="32"/>
        </w:rPr>
      </w:pPr>
      <w:r>
        <w:rPr>
          <w:rFonts w:asciiTheme="minorHAnsi" w:hAnsiTheme="minorHAnsi"/>
          <w:b/>
          <w:sz w:val="32"/>
          <w:szCs w:val="32"/>
        </w:rPr>
        <w:t>24 hour urine collection</w:t>
      </w:r>
    </w:p>
    <w:p>
      <w:pPr>
        <w:pStyle w:val="Normal"/>
        <w:spacing w:lineRule="auto" w:line="240"/>
        <w:rPr>
          <w:rFonts w:ascii="Calibri" w:hAnsi="Calibri" w:asciiTheme="minorHAnsi" w:hAnsiTheme="minorHAnsi"/>
          <w:sz w:val="24"/>
          <w:szCs w:val="22"/>
        </w:rPr>
      </w:pPr>
      <w:r>
        <w:rPr>
          <w:rFonts w:asciiTheme="minorHAnsi" w:hAnsiTheme="minorHAnsi"/>
          <w:sz w:val="24"/>
          <w:szCs w:val="22"/>
        </w:rPr>
        <w:t>It is important that an accurate collection is made of all the urine you pass in a 24-hour period.</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24"/>
          <w:szCs w:val="22"/>
        </w:rPr>
      </w:pPr>
      <w:r>
        <w:rPr>
          <w:rFonts w:asciiTheme="minorHAnsi" w:hAnsiTheme="minorHAnsi"/>
          <w:sz w:val="24"/>
          <w:szCs w:val="22"/>
        </w:rPr>
        <w:t>Please ensure the label on the container has your full name, date of birth and hospital number or NHS number (if you know it).  Please note your sample will not be tested unless this information is completed.</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24"/>
          <w:szCs w:val="22"/>
        </w:rPr>
      </w:pPr>
      <w:r>
        <w:rPr>
          <w:rFonts w:asciiTheme="minorHAnsi" w:hAnsiTheme="minorHAnsi"/>
          <w:sz w:val="24"/>
          <w:szCs w:val="22"/>
        </w:rPr>
        <w:t>Do not empty out any liquid that may already be in the urine container.  Some containers have a strong acid added to act as a preservative for certain tests.  These urine containers will be clearly marked with a warning label – please read the warning label carefully.</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24"/>
          <w:szCs w:val="22"/>
        </w:rPr>
      </w:pPr>
      <w:r>
        <w:rPr>
          <w:rFonts w:asciiTheme="minorHAnsi" w:hAnsiTheme="minorHAnsi"/>
          <w:sz w:val="24"/>
          <w:szCs w:val="22"/>
        </w:rPr>
        <w:t>You may find it more convenient to pass urine into a small clean container and transfer the urine into the larger collection container.</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24"/>
          <w:szCs w:val="22"/>
        </w:rPr>
      </w:pPr>
      <w:r>
        <w:rPr>
          <w:rFonts w:asciiTheme="minorHAnsi" w:hAnsiTheme="minorHAnsi"/>
          <w:sz w:val="24"/>
          <w:szCs w:val="22"/>
        </w:rPr>
        <w:t>Please ensure that the urine is kept in a cool place at all times during the collection period.</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24"/>
          <w:szCs w:val="22"/>
        </w:rPr>
      </w:pPr>
      <w:r>
        <w:rPr>
          <w:rFonts w:asciiTheme="minorHAnsi" w:hAnsiTheme="minorHAnsi"/>
          <w:sz w:val="24"/>
          <w:szCs w:val="22"/>
        </w:rPr>
        <w:t>Store in a safe place away from children.</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32"/>
          <w:szCs w:val="32"/>
        </w:rPr>
      </w:pPr>
      <w:r>
        <w:rPr>
          <w:rFonts w:asciiTheme="minorHAnsi" w:hAnsiTheme="minorHAnsi"/>
          <w:b/>
          <w:sz w:val="32"/>
          <w:szCs w:val="32"/>
        </w:rPr>
        <w:t>Procedure</w:t>
      </w:r>
    </w:p>
    <w:p>
      <w:pPr>
        <w:pStyle w:val="ListParagraph"/>
        <w:numPr>
          <w:ilvl w:val="0"/>
          <w:numId w:val="1"/>
        </w:numPr>
        <w:spacing w:lineRule="auto" w:line="240"/>
        <w:rPr>
          <w:rFonts w:ascii="Calibri" w:hAnsi="Calibri" w:asciiTheme="minorHAnsi" w:hAnsiTheme="minorHAnsi"/>
          <w:sz w:val="24"/>
          <w:szCs w:val="22"/>
        </w:rPr>
      </w:pPr>
      <w:r>
        <w:rPr>
          <w:rFonts w:asciiTheme="minorHAnsi" w:hAnsiTheme="minorHAnsi"/>
          <w:sz w:val="24"/>
          <w:szCs w:val="22"/>
        </w:rPr>
        <w:t>When you get up on the first morning of the collection, empty your bladder completely into the lavatory.  Do not collect this sample.</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ListParagraph"/>
        <w:numPr>
          <w:ilvl w:val="0"/>
          <w:numId w:val="1"/>
        </w:numPr>
        <w:spacing w:lineRule="auto" w:line="240"/>
        <w:rPr>
          <w:rFonts w:ascii="Calibri" w:hAnsi="Calibri" w:asciiTheme="minorHAnsi" w:hAnsiTheme="minorHAnsi"/>
          <w:sz w:val="24"/>
          <w:szCs w:val="22"/>
        </w:rPr>
      </w:pPr>
      <w:r>
        <w:rPr>
          <w:rFonts w:asciiTheme="minorHAnsi" w:hAnsiTheme="minorHAnsi"/>
          <w:sz w:val="24"/>
          <w:szCs w:val="22"/>
        </w:rPr>
        <w:t>The next time you need to pass urine, write the exact date and time on the large urine container label under the heading ‘COLLECTION START’.</w:t>
      </w:r>
    </w:p>
    <w:p>
      <w:pPr>
        <w:pStyle w:val="ListParagraph"/>
        <w:rPr>
          <w:rFonts w:ascii="Calibri" w:hAnsi="Calibri" w:asciiTheme="minorHAnsi" w:hAnsiTheme="minorHAnsi"/>
          <w:sz w:val="24"/>
          <w:szCs w:val="22"/>
        </w:rPr>
      </w:pPr>
      <w:r>
        <w:rPr>
          <w:rFonts w:asciiTheme="minorHAnsi" w:hAnsiTheme="minorHAnsi"/>
          <w:sz w:val="24"/>
          <w:szCs w:val="22"/>
        </w:rPr>
      </w:r>
    </w:p>
    <w:p>
      <w:pPr>
        <w:pStyle w:val="ListParagraph"/>
        <w:numPr>
          <w:ilvl w:val="0"/>
          <w:numId w:val="1"/>
        </w:numPr>
        <w:spacing w:lineRule="auto" w:line="240"/>
        <w:rPr>
          <w:rFonts w:ascii="Calibri" w:hAnsi="Calibri" w:asciiTheme="minorHAnsi" w:hAnsiTheme="minorHAnsi"/>
          <w:sz w:val="24"/>
          <w:szCs w:val="22"/>
        </w:rPr>
      </w:pPr>
      <w:r>
        <w:rPr>
          <w:rFonts w:asciiTheme="minorHAnsi" w:hAnsiTheme="minorHAnsi"/>
          <w:sz w:val="24"/>
          <w:szCs w:val="22"/>
        </w:rPr>
        <w:t xml:space="preserve">Collect all the urine you pass after this time into the large urine container provided.  All urine passed during the 24-hour period (day and night) must be saved.  Urine passed during bowel movements must also be collected.  </w:t>
      </w:r>
    </w:p>
    <w:p>
      <w:pPr>
        <w:pStyle w:val="ListParagraph"/>
        <w:rPr>
          <w:rFonts w:ascii="Calibri" w:hAnsi="Calibri" w:asciiTheme="minorHAnsi" w:hAnsiTheme="minorHAnsi"/>
          <w:sz w:val="24"/>
          <w:szCs w:val="22"/>
        </w:rPr>
      </w:pPr>
      <w:r>
        <w:rPr>
          <w:rFonts w:asciiTheme="minorHAnsi" w:hAnsiTheme="minorHAnsi"/>
          <w:sz w:val="24"/>
          <w:szCs w:val="22"/>
        </w:rPr>
      </w:r>
    </w:p>
    <w:p>
      <w:pPr>
        <w:pStyle w:val="ListParagraph"/>
        <w:numPr>
          <w:ilvl w:val="0"/>
          <w:numId w:val="1"/>
        </w:numPr>
        <w:spacing w:lineRule="auto" w:line="240"/>
        <w:rPr>
          <w:rFonts w:ascii="Calibri" w:hAnsi="Calibri" w:asciiTheme="minorHAnsi" w:hAnsiTheme="minorHAnsi"/>
          <w:sz w:val="24"/>
          <w:szCs w:val="22"/>
        </w:rPr>
      </w:pPr>
      <w:r>
        <w:rPr>
          <w:rFonts w:asciiTheme="minorHAnsi" w:hAnsiTheme="minorHAnsi"/>
          <w:sz w:val="24"/>
          <w:szCs w:val="22"/>
        </w:rPr>
        <w:t>When you get up on the second morning  empty your bladder again and add this sample to the collection container.  Write the exact date and time on the urine container label under the heading ‘COLLECTION FINISH’.</w:t>
      </w:r>
    </w:p>
    <w:p>
      <w:pPr>
        <w:pStyle w:val="ListParagraph"/>
        <w:rPr>
          <w:rFonts w:ascii="Calibri" w:hAnsi="Calibri" w:asciiTheme="minorHAnsi" w:hAnsiTheme="minorHAnsi"/>
          <w:sz w:val="24"/>
          <w:szCs w:val="22"/>
        </w:rPr>
      </w:pPr>
      <w:r>
        <w:rPr>
          <w:rFonts w:asciiTheme="minorHAnsi" w:hAnsiTheme="minorHAnsi"/>
          <w:sz w:val="24"/>
          <w:szCs w:val="22"/>
        </w:rPr>
      </w:r>
    </w:p>
    <w:p>
      <w:pPr>
        <w:pStyle w:val="ListParagraph"/>
        <w:numPr>
          <w:ilvl w:val="0"/>
          <w:numId w:val="1"/>
        </w:numPr>
        <w:spacing w:lineRule="auto" w:line="240"/>
        <w:rPr>
          <w:rFonts w:ascii="Calibri" w:hAnsi="Calibri" w:asciiTheme="minorHAnsi" w:hAnsiTheme="minorHAnsi"/>
          <w:sz w:val="24"/>
          <w:szCs w:val="22"/>
        </w:rPr>
      </w:pPr>
      <w:r>
        <w:rPr>
          <w:rFonts w:asciiTheme="minorHAnsi" w:hAnsiTheme="minorHAnsi"/>
          <w:sz w:val="24"/>
          <w:szCs w:val="22"/>
        </w:rPr>
        <w:t>Take the 24-hour urine collection on the same day the collection finishes to the pathology department at Basildon Hospital/Southend Hospital or blood tests at Orsett Hospital.</w:t>
      </w:r>
    </w:p>
    <w:p>
      <w:pPr>
        <w:pStyle w:val="ListParagraph"/>
        <w:rPr>
          <w:rFonts w:ascii="Calibri" w:hAnsi="Calibri" w:asciiTheme="minorHAnsi" w:hAnsiTheme="minorHAnsi"/>
          <w:sz w:val="24"/>
          <w:szCs w:val="22"/>
        </w:rPr>
      </w:pPr>
      <w:r>
        <w:rPr>
          <w:rFonts w:asciiTheme="minorHAnsi" w:hAnsiTheme="minorHAnsi"/>
          <w:sz w:val="24"/>
          <w:szCs w:val="22"/>
        </w:rPr>
      </w:r>
    </w:p>
    <w:p>
      <w:pPr>
        <w:pStyle w:val="ListParagraph"/>
        <w:spacing w:lineRule="auto" w:line="240"/>
        <w:ind w:left="360" w:hanging="0"/>
        <w:rPr>
          <w:rFonts w:ascii="Calibri" w:hAnsi="Calibri" w:asciiTheme="minorHAnsi" w:hAnsiTheme="minorHAnsi"/>
          <w:sz w:val="24"/>
          <w:szCs w:val="22"/>
        </w:rPr>
      </w:pPr>
      <w:r>
        <w:rPr>
          <w:rFonts w:asciiTheme="minorHAnsi" w:hAnsiTheme="minorHAnsi"/>
          <w:b/>
          <w:sz w:val="24"/>
          <w:szCs w:val="22"/>
        </w:rPr>
        <w:t>Do not start the collection on a Friday or Saturday.</w:t>
      </w:r>
    </w:p>
    <w:p>
      <w:pPr>
        <w:pStyle w:val="Normal"/>
        <w:spacing w:lineRule="auto" w:line="240"/>
        <w:rPr>
          <w:rFonts w:ascii="Calibri" w:hAnsi="Calibri" w:asciiTheme="minorHAnsi" w:hAnsiTheme="minorHAnsi"/>
          <w:b/>
          <w:b/>
          <w:sz w:val="24"/>
          <w:szCs w:val="22"/>
        </w:rPr>
      </w:pPr>
      <w:r>
        <w:rPr>
          <w:rFonts w:asciiTheme="minorHAnsi" w:hAnsiTheme="minorHAnsi"/>
          <w:b/>
          <w:sz w:val="24"/>
          <w:szCs w:val="22"/>
        </w:rPr>
      </w:r>
    </w:p>
    <w:p>
      <w:pPr>
        <w:pStyle w:val="Normal"/>
        <w:spacing w:lineRule="auto" w:line="240"/>
        <w:rPr>
          <w:rFonts w:ascii="Calibri" w:hAnsi="Calibri" w:asciiTheme="minorHAnsi" w:hAnsiTheme="minorHAnsi"/>
          <w:b/>
          <w:b/>
          <w:sz w:val="32"/>
          <w:szCs w:val="32"/>
        </w:rPr>
      </w:pPr>
      <w:r>
        <w:rPr>
          <w:rFonts w:asciiTheme="minorHAnsi" w:hAnsiTheme="minorHAnsi"/>
          <w:b/>
          <w:sz w:val="32"/>
          <w:szCs w:val="32"/>
        </w:rPr>
      </w:r>
    </w:p>
    <w:p>
      <w:pPr>
        <w:pStyle w:val="Normal"/>
        <w:spacing w:lineRule="auto" w:line="240"/>
        <w:rPr>
          <w:rFonts w:ascii="Calibri" w:hAnsi="Calibri" w:asciiTheme="minorHAnsi" w:hAnsiTheme="minorHAnsi"/>
          <w:b/>
          <w:b/>
          <w:sz w:val="32"/>
          <w:szCs w:val="32"/>
        </w:rPr>
      </w:pPr>
      <w:r>
        <w:rPr>
          <w:rFonts w:asciiTheme="minorHAnsi" w:hAnsiTheme="minorHAnsi"/>
          <w:b/>
          <w:sz w:val="32"/>
          <w:szCs w:val="32"/>
        </w:rPr>
      </w:r>
    </w:p>
    <w:p>
      <w:pPr>
        <w:pStyle w:val="Normal"/>
        <w:spacing w:lineRule="auto" w:line="240"/>
        <w:rPr>
          <w:rFonts w:ascii="Calibri" w:hAnsi="Calibri" w:asciiTheme="minorHAnsi" w:hAnsiTheme="minorHAnsi"/>
          <w:b/>
          <w:b/>
          <w:sz w:val="32"/>
          <w:szCs w:val="32"/>
        </w:rPr>
      </w:pPr>
      <w:r>
        <w:rPr>
          <w:rFonts w:asciiTheme="minorHAnsi" w:hAnsiTheme="minorHAnsi"/>
          <w:b/>
          <w:sz w:val="32"/>
          <w:szCs w:val="32"/>
        </w:rPr>
      </w:r>
    </w:p>
    <w:p>
      <w:pPr>
        <w:pStyle w:val="Normal"/>
        <w:spacing w:lineRule="auto" w:line="240"/>
        <w:rPr>
          <w:rFonts w:ascii="Calibri" w:hAnsi="Calibri" w:asciiTheme="minorHAnsi" w:hAnsiTheme="minorHAnsi"/>
          <w:b/>
          <w:b/>
          <w:sz w:val="32"/>
          <w:szCs w:val="32"/>
        </w:rPr>
      </w:pPr>
      <w:r>
        <w:rPr>
          <w:rFonts w:asciiTheme="minorHAnsi" w:hAnsiTheme="minorHAnsi"/>
          <w:b/>
          <w:sz w:val="32"/>
          <w:szCs w:val="32"/>
        </w:rPr>
      </w:r>
    </w:p>
    <w:p>
      <w:pPr>
        <w:pStyle w:val="Normal"/>
        <w:spacing w:lineRule="auto" w:line="240"/>
        <w:rPr>
          <w:rFonts w:ascii="Calibri" w:hAnsi="Calibri" w:asciiTheme="minorHAnsi" w:hAnsiTheme="minorHAnsi"/>
          <w:sz w:val="32"/>
          <w:szCs w:val="32"/>
        </w:rPr>
      </w:pPr>
      <w:r>
        <w:rPr/>
      </w:r>
    </w:p>
    <w:p>
      <w:pPr>
        <w:pStyle w:val="Normal"/>
        <w:spacing w:lineRule="auto" w:line="240"/>
        <w:rPr>
          <w:rFonts w:ascii="Calibri" w:hAnsi="Calibri" w:asciiTheme="minorHAnsi" w:hAnsiTheme="minorHAnsi"/>
          <w:sz w:val="32"/>
          <w:szCs w:val="32"/>
        </w:rPr>
      </w:pPr>
      <w:r>
        <w:rPr/>
      </w:r>
    </w:p>
    <w:p>
      <w:pPr>
        <w:pStyle w:val="Normal"/>
        <w:spacing w:lineRule="auto" w:line="240"/>
        <w:rPr>
          <w:rFonts w:ascii="Calibri" w:hAnsi="Calibri" w:asciiTheme="minorHAnsi" w:hAnsiTheme="minorHAnsi"/>
          <w:sz w:val="32"/>
          <w:szCs w:val="32"/>
        </w:rPr>
      </w:pPr>
      <w:r>
        <w:rPr>
          <w:rFonts w:asciiTheme="minorHAnsi" w:hAnsiTheme="minorHAnsi"/>
          <w:b/>
          <w:sz w:val="32"/>
          <w:szCs w:val="32"/>
        </w:rPr>
        <w:t>How do I get the result?</w:t>
      </w:r>
    </w:p>
    <w:p>
      <w:pPr>
        <w:pStyle w:val="Normal"/>
        <w:spacing w:lineRule="auto" w:line="240"/>
        <w:rPr>
          <w:rFonts w:ascii="Calibri" w:hAnsi="Calibri" w:asciiTheme="minorHAnsi" w:hAnsiTheme="minorHAnsi"/>
          <w:sz w:val="24"/>
          <w:szCs w:val="22"/>
        </w:rPr>
      </w:pPr>
      <w:r>
        <w:rPr>
          <w:rFonts w:asciiTheme="minorHAnsi" w:hAnsiTheme="minorHAnsi"/>
          <w:sz w:val="24"/>
          <w:szCs w:val="22"/>
        </w:rPr>
        <w:t>The result will be sent to your doctor.  For reasons of confidentiality the Laboratory is not allowed to give the result to you.</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24"/>
          <w:szCs w:val="22"/>
        </w:rPr>
      </w:pPr>
      <w:r>
        <w:rPr>
          <w:rFonts w:asciiTheme="minorHAnsi" w:hAnsiTheme="minorHAnsi"/>
          <w:sz w:val="24"/>
          <w:szCs w:val="22"/>
        </w:rPr>
        <w:t>If you need any more information about how to complete this collection please telephone the laboratory on the following numbers</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ind w:left="426" w:hanging="0"/>
        <w:rPr>
          <w:rFonts w:ascii="Calibri" w:hAnsi="Calibri" w:asciiTheme="minorHAnsi" w:hAnsiTheme="minorHAnsi"/>
          <w:sz w:val="24"/>
          <w:szCs w:val="22"/>
        </w:rPr>
      </w:pPr>
      <w:r>
        <w:rPr>
          <w:rFonts w:asciiTheme="minorHAnsi" w:hAnsiTheme="minorHAnsi"/>
          <w:sz w:val="24"/>
          <w:szCs w:val="22"/>
        </w:rPr>
        <w:t>Basildon Hospital Biochemistry: 01268 524900 extension 3025/3539/3095</w:t>
      </w:r>
    </w:p>
    <w:p>
      <w:pPr>
        <w:pStyle w:val="Normal"/>
        <w:spacing w:lineRule="auto" w:line="240"/>
        <w:ind w:left="426" w:hanging="0"/>
        <w:rPr>
          <w:rFonts w:ascii="Calibri" w:hAnsi="Calibri" w:asciiTheme="minorHAnsi" w:hAnsiTheme="minorHAnsi"/>
          <w:sz w:val="24"/>
          <w:szCs w:val="22"/>
        </w:rPr>
      </w:pPr>
      <w:r>
        <w:rPr>
          <w:rFonts w:asciiTheme="minorHAnsi" w:hAnsiTheme="minorHAnsi"/>
          <w:sz w:val="24"/>
          <w:szCs w:val="22"/>
        </w:rPr>
        <w:t>Southend Hospital Biochemistry: 01702 435555 extension 8795</w:t>
      </w:r>
    </w:p>
    <w:p>
      <w:pPr>
        <w:pStyle w:val="Normal"/>
        <w:spacing w:lineRule="auto" w:line="240"/>
        <w:rPr>
          <w:rFonts w:ascii="Calibri" w:hAnsi="Calibri" w:asciiTheme="minorHAnsi" w:hAnsiTheme="minorHAnsi"/>
          <w:sz w:val="24"/>
          <w:szCs w:val="22"/>
        </w:rPr>
      </w:pPr>
      <w:r>
        <w:rPr>
          <w:rFonts w:asciiTheme="minorHAnsi" w:hAnsiTheme="minorHAnsi"/>
          <w:sz w:val="24"/>
          <w:szCs w:val="22"/>
        </w:rPr>
      </w:r>
    </w:p>
    <w:p>
      <w:pPr>
        <w:pStyle w:val="Normal"/>
        <w:spacing w:lineRule="auto" w:line="240"/>
        <w:rPr>
          <w:rFonts w:ascii="Calibri" w:hAnsi="Calibri" w:asciiTheme="minorHAnsi" w:hAnsiTheme="minorHAnsi"/>
          <w:sz w:val="24"/>
          <w:szCs w:val="22"/>
        </w:rPr>
      </w:pPr>
      <w:r>
        <w:rPr/>
      </w:r>
    </w:p>
    <w:sectPr>
      <w:headerReference w:type="default" r:id="rId2"/>
      <w:footerReference w:type="default" r:id="rId3"/>
      <w:type w:val="nextPage"/>
      <w:pgSz w:w="11906" w:h="16838"/>
      <w:pgMar w:left="754" w:right="856" w:gutter="0" w:header="284" w:top="1560" w:footer="299"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14044824"/>
    </w:sdtPr>
    <w:sdtContent>
      <w:p>
        <w:pPr>
          <w:pStyle w:val="Footer"/>
          <w:rPr>
            <w:b/>
            <w:b/>
            <w:sz w:val="16"/>
            <w:szCs w:val="16"/>
          </w:rPr>
        </w:pPr>
        <w:r>
          <w:rPr>
            <w:b/>
            <w:sz w:val="16"/>
            <w:szCs w:val="16"/>
          </w:rPr>
          <w:t>Version 1.3 / Date: July 2024</w:t>
          <w:tab/>
          <w:t>Approved by: Consultant Biochemist</w:t>
          <w:tab/>
          <w:tab/>
          <w:t xml:space="preserve">Page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2</w:t>
        </w:r>
        <w:r>
          <w:rPr>
            <w:sz w:val="16"/>
            <w:b/>
            <w:szCs w:val="16"/>
            <w:bCs/>
          </w:rPr>
          <w:fldChar w:fldCharType="end"/>
        </w:r>
        <w:r>
          <w:rPr>
            <w:b/>
            <w:sz w:val="16"/>
            <w:szCs w:val="16"/>
          </w:rPr>
          <w:t xml:space="preserve"> of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2</w:t>
        </w:r>
        <w:r>
          <w:rPr>
            <w:sz w:val="16"/>
            <w:b/>
            <w:szCs w:val="16"/>
            <w:bCs/>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0" distB="0" distL="0" distR="0" simplePos="0" locked="0" layoutInCell="0" allowOverlap="1" relativeHeight="3" wp14:anchorId="1CF3D2E1">
              <wp:simplePos x="0" y="0"/>
              <wp:positionH relativeFrom="margin">
                <wp:posOffset>-469265</wp:posOffset>
              </wp:positionH>
              <wp:positionV relativeFrom="paragraph">
                <wp:posOffset>-179705</wp:posOffset>
              </wp:positionV>
              <wp:extent cx="7229475" cy="1181100"/>
              <wp:effectExtent l="0" t="0" r="0" b="0"/>
              <wp:wrapNone/>
              <wp:docPr id="1" name="Canvas 3"/>
              <a:graphic xmlns:a="http://schemas.openxmlformats.org/drawingml/2006/main">
                <a:graphicData uri="http://schemas.microsoft.com/office/word/2010/wordprocessingGroup">
                  <wpg:wgp>
                    <wpg:cNvGrpSpPr/>
                    <wpg:grpSpPr>
                      <a:xfrm>
                        <a:off x="0" y="0"/>
                        <a:ext cx="7229520" cy="1181160"/>
                        <a:chOff x="0" y="0"/>
                        <a:chExt cx="7229520" cy="1181160"/>
                      </a:xfrm>
                    </wpg:grpSpPr>
                    <wps:wsp>
                      <wps:cNvSpPr/>
                      <wps:spPr>
                        <a:xfrm>
                          <a:off x="0" y="0"/>
                          <a:ext cx="7229520" cy="1181160"/>
                        </a:xfrm>
                        <a:prstGeom prst="rect">
                          <a:avLst/>
                        </a:prstGeom>
                        <a:noFill/>
                        <a:ln w="0">
                          <a:noFill/>
                        </a:ln>
                      </wps:spPr>
                      <wps:style>
                        <a:lnRef idx="0"/>
                        <a:fillRef idx="0"/>
                        <a:effectRef idx="0"/>
                        <a:fontRef idx="minor"/>
                      </wps:style>
                      <wps:bodyPr/>
                    </wps:wsp>
                    <pic:pic xmlns:pic="http://schemas.openxmlformats.org/drawingml/2006/picture">
                      <pic:nvPicPr>
                        <pic:cNvPr id="0" name="Picture 4" descr=""/>
                        <pic:cNvPicPr/>
                      </pic:nvPicPr>
                      <pic:blipFill>
                        <a:blip r:embed="rId1"/>
                        <a:stretch/>
                      </pic:blipFill>
                      <pic:spPr>
                        <a:xfrm>
                          <a:off x="5031000" y="0"/>
                          <a:ext cx="2169720" cy="862920"/>
                        </a:xfrm>
                        <a:prstGeom prst="rect">
                          <a:avLst/>
                        </a:prstGeom>
                        <a:ln w="0">
                          <a:noFill/>
                        </a:ln>
                      </pic:spPr>
                    </pic:pic>
                  </wpg:wgp>
                </a:graphicData>
              </a:graphic>
            </wp:anchor>
          </w:drawing>
        </mc:Choice>
        <mc:Fallback>
          <w:pict>
            <v:group id="shape_0" alt="Canvas 3" style="position:absolute;margin-left:-36.95pt;margin-top:-14.15pt;width:569.25pt;height:93pt" coordorigin="-739,-283" coordsize="11385,1860">
              <v:rect id="shape_0" path="m0,0l-2147483645,0l-2147483645,-2147483646l0,-2147483646xe" stroked="f" o:allowincell="f" style="position:absolute;left:-739;top:-283;width:11384;height:1859;mso-wrap-style:none;v-text-anchor:middle;mso-position-horizontal-relative:margin">
                <v:fill o:detectmouseclick="t" on="false"/>
                <v:stroke color="#3465a4"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f" o:allowincell="f" style="position:absolute;left:7184;top:-283;width:3416;height:1358;mso-wrap-style:none;v-text-anchor:middle;mso-position-horizontal-relative:margin" type="_x0000_t75">
                <v:imagedata r:id="rId2" o:detectmouseclick="t"/>
                <v:stroke color="#3465a4" joinstyle="round" endcap="flat"/>
                <w10:wrap type="none"/>
              </v:shape>
            </v:group>
          </w:pict>
        </mc:Fallback>
      </mc:AlternateContent>
    </w:r>
  </w:p>
  <w:p>
    <w:pPr>
      <w:pStyle w:val="Header"/>
      <w:rPr/>
    </w:pPr>
    <w:r>
      <w:rPr/>
    </w:r>
  </w:p>
  <w:p>
    <w:pPr>
      <w:pStyle w:val="Header"/>
      <w:rPr/>
    </w:pPr>
    <w:r>
      <w:rPr/>
    </w:r>
  </w:p>
  <w:p>
    <w:pPr>
      <w:pStyle w:val="Header"/>
      <w:jc w:val="right"/>
      <w:rPr>
        <w:sz w:val="14"/>
        <w:szCs w:val="14"/>
      </w:rPr>
    </w:pPr>
    <w:r>
      <w:rPr>
        <w:sz w:val="14"/>
        <w:szCs w:val="14"/>
      </w:rPr>
    </w:r>
  </w:p>
  <w:p>
    <w:pPr>
      <w:pStyle w:val="Header"/>
      <w:jc w:val="right"/>
      <w:rPr>
        <w:b/>
        <w:b/>
        <w:sz w:val="16"/>
        <w:szCs w:val="14"/>
      </w:rPr>
    </w:pPr>
    <w:r>
      <w:rPr>
        <w:b/>
        <w:sz w:val="16"/>
        <w:szCs w:val="14"/>
      </w:rPr>
      <w:t>PF-PIP-48</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129b1"/>
    <w:pPr>
      <w:widowControl/>
      <w:suppressAutoHyphens w:val="true"/>
      <w:bidi w:val="0"/>
      <w:spacing w:lineRule="auto" w:line="276" w:before="0" w:after="0"/>
      <w:jc w:val="left"/>
    </w:pPr>
    <w:rPr>
      <w:rFonts w:ascii="Calibri" w:hAnsi="Calibri" w:eastAsia="Times New Roman" w:cs="Times New Roman"/>
      <w:color w:val="auto"/>
      <w:kern w:val="0"/>
      <w:sz w:val="22"/>
      <w:szCs w:val="20"/>
      <w:lang w:val="en-GB" w:eastAsia="en-US" w:bidi="ar-SA"/>
    </w:rPr>
  </w:style>
  <w:style w:type="paragraph" w:styleId="Heading1">
    <w:name w:val="Heading 1"/>
    <w:basedOn w:val="Normal"/>
    <w:next w:val="Normal"/>
    <w:qFormat/>
    <w:rsid w:val="00410abf"/>
    <w:pPr>
      <w:keepNext w:val="true"/>
      <w:spacing w:before="240" w:after="60"/>
      <w:outlineLvl w:val="0"/>
    </w:pPr>
    <w:rPr>
      <w:b/>
      <w:iCs/>
      <w:caps/>
      <w:kern w:val="2"/>
      <w:sz w:val="28"/>
      <w:lang w:val="en-US"/>
    </w:rPr>
  </w:style>
  <w:style w:type="paragraph" w:styleId="Heading2">
    <w:name w:val="Heading 2"/>
    <w:basedOn w:val="Normal"/>
    <w:next w:val="Normal"/>
    <w:qFormat/>
    <w:pPr>
      <w:keepNext w:val="true"/>
      <w:spacing w:before="240" w:after="60"/>
      <w:outlineLvl w:val="1"/>
    </w:pPr>
    <w:rPr>
      <w:rFonts w:cs="Arial"/>
      <w:b/>
      <w:bCs/>
      <w:sz w:val="24"/>
      <w:szCs w:val="28"/>
      <w:lang w:val="en-US"/>
    </w:rPr>
  </w:style>
  <w:style w:type="paragraph" w:styleId="Heading3">
    <w:name w:val="Heading 3"/>
    <w:basedOn w:val="Normal"/>
    <w:next w:val="Normal"/>
    <w:qFormat/>
    <w:pPr>
      <w:keepNext w:val="true"/>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styleId="DefaultParagraphFont" w:default="1">
    <w:name w:val="Default Paragraph Font"/>
    <w:uiPriority w:val="1"/>
    <w:semiHidden/>
    <w:unhideWhenUsed/>
    <w:qFormat/>
    <w:rPr/>
  </w:style>
  <w:style w:type="character" w:styleId="Headings" w:customStyle="1">
    <w:name w:val="Headings"/>
    <w:qFormat/>
    <w:rsid w:val="00cd78d1"/>
    <w:rPr>
      <w:rFonts w:ascii="Arial" w:hAnsi="Arial"/>
      <w:b/>
      <w:bCs/>
      <w:sz w:val="24"/>
    </w:rPr>
  </w:style>
  <w:style w:type="character" w:styleId="FooterChar" w:customStyle="1">
    <w:name w:val="Footer Char"/>
    <w:link w:val="Footer"/>
    <w:uiPriority w:val="99"/>
    <w:qFormat/>
    <w:rsid w:val="00a9048f"/>
    <w:rPr>
      <w:rFonts w:ascii="Arial" w:hAnsi="Arial" w:cs="Tahoma"/>
      <w:sz w:val="22"/>
      <w:lang w:val="en-GB" w:eastAsia="en-US" w:bidi="ar-SA"/>
    </w:rPr>
  </w:style>
  <w:style w:type="character" w:styleId="Heading4Char" w:customStyle="1">
    <w:name w:val="Heading 4 Char"/>
    <w:link w:val="Heading4"/>
    <w:qFormat/>
    <w:rsid w:val="00a9048f"/>
    <w:rPr>
      <w:rFonts w:ascii="Arial" w:hAnsi="Arial" w:cs="Tahoma"/>
      <w:b/>
      <w:bCs/>
      <w:color w:val="FF0000"/>
      <w:sz w:val="24"/>
      <w:szCs w:val="24"/>
      <w:lang w:val="en-GB" w:eastAsia="en-US" w:bidi="ar-SA"/>
    </w:rPr>
  </w:style>
  <w:style w:type="character" w:styleId="BodyTextTables2" w:customStyle="1">
    <w:name w:val="Body Text - Tables 2"/>
    <w:qFormat/>
    <w:rsid w:val="0059753c"/>
    <w:rPr>
      <w:rFonts w:ascii="Arial" w:hAnsi="Arial"/>
      <w:sz w:val="24"/>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HeaderandFooter" w:customStyle="1">
    <w:name w:val="Header and Footer"/>
    <w:basedOn w:val="Normal"/>
    <w:qFormat/>
    <w:pPr/>
    <w:rPr/>
  </w:style>
  <w:style w:type="paragraph" w:styleId="Footer">
    <w:name w:val="Footer"/>
    <w:basedOn w:val="Normal"/>
    <w:link w:val="FooterChar"/>
    <w:uiPriority w:val="99"/>
    <w:pPr>
      <w:tabs>
        <w:tab w:val="clear" w:pos="720"/>
        <w:tab w:val="center" w:pos="4320" w:leader="none"/>
        <w:tab w:val="right" w:pos="8640" w:leader="none"/>
      </w:tabs>
    </w:pPr>
    <w:rPr>
      <w:rFonts w:cs="Tahoma"/>
    </w:rPr>
  </w:style>
  <w:style w:type="paragraph" w:styleId="Caption1">
    <w:name w:val="caption"/>
    <w:basedOn w:val="Normal"/>
    <w:qFormat/>
    <w:pPr>
      <w:suppressLineNumbers/>
      <w:spacing w:before="120" w:after="120"/>
    </w:pPr>
    <w:rPr>
      <w:rFonts w:cs="Mangal"/>
      <w:i/>
      <w:iCs/>
      <w:sz w:val="24"/>
      <w:szCs w:val="24"/>
    </w:rPr>
  </w:style>
  <w:style w:type="paragraph" w:styleId="Header">
    <w:name w:val="Header"/>
    <w:basedOn w:val="Normal"/>
    <w:pPr>
      <w:tabs>
        <w:tab w:val="clear" w:pos="720"/>
        <w:tab w:val="center" w:pos="4320" w:leader="none"/>
        <w:tab w:val="right" w:pos="8640" w:leader="none"/>
      </w:tabs>
    </w:pPr>
    <w:rPr>
      <w:rFonts w:cs="Tahoma"/>
    </w:rPr>
  </w:style>
  <w:style w:type="paragraph" w:styleId="BodyTextFrontPage" w:customStyle="1">
    <w:name w:val="BodyText Front Page"/>
    <w:basedOn w:val="Normal"/>
    <w:qFormat/>
    <w:rsid w:val="00d838b4"/>
    <w:pPr>
      <w:jc w:val="center"/>
    </w:pPr>
    <w:rPr>
      <w:sz w:val="24"/>
    </w:rPr>
  </w:style>
  <w:style w:type="paragraph" w:styleId="Contents2">
    <w:name w:val="TOC 2"/>
    <w:basedOn w:val="Heading2"/>
    <w:next w:val="Normal"/>
    <w:autoRedefine/>
    <w:semiHidden/>
    <w:rsid w:val="00a6576b"/>
    <w:pPr>
      <w:keepNext w:val="false"/>
      <w:spacing w:before="120" w:after="0"/>
      <w:ind w:left="220" w:hanging="0"/>
      <w:outlineLvl w:val="9"/>
    </w:pPr>
    <w:rPr>
      <w:rFonts w:cs="Times New Roman"/>
      <w:b w:val="false"/>
      <w:bCs w:val="false"/>
      <w:iCs/>
      <w:szCs w:val="20"/>
      <w:lang w:val="en-GB"/>
    </w:rPr>
  </w:style>
  <w:style w:type="paragraph" w:styleId="Contents1">
    <w:name w:val="TOC 1"/>
    <w:basedOn w:val="Normal"/>
    <w:next w:val="Normal"/>
    <w:autoRedefine/>
    <w:semiHidden/>
    <w:rsid w:val="00dc69ba"/>
    <w:pPr>
      <w:spacing w:before="240" w:after="120"/>
    </w:pPr>
    <w:rPr>
      <w:b/>
      <w:bCs/>
    </w:rPr>
  </w:style>
  <w:style w:type="paragraph" w:styleId="Contents3">
    <w:name w:val="TOC 3"/>
    <w:basedOn w:val="Normal"/>
    <w:next w:val="Normal"/>
    <w:autoRedefine/>
    <w:semiHidden/>
    <w:rsid w:val="00a6576b"/>
    <w:pPr>
      <w:ind w:left="440" w:hanging="0"/>
    </w:pPr>
    <w:rPr/>
  </w:style>
  <w:style w:type="paragraph" w:styleId="Contents4">
    <w:name w:val="TOC 4"/>
    <w:basedOn w:val="Normal"/>
    <w:next w:val="Normal"/>
    <w:autoRedefine/>
    <w:semiHidden/>
    <w:pPr>
      <w:ind w:left="660" w:hanging="0"/>
    </w:pPr>
    <w:rPr>
      <w:rFonts w:ascii="Times New Roman" w:hAnsi="Times New Roman"/>
      <w:sz w:val="20"/>
    </w:rPr>
  </w:style>
  <w:style w:type="paragraph" w:styleId="Contents5">
    <w:name w:val="TOC 5"/>
    <w:basedOn w:val="Normal"/>
    <w:next w:val="Normal"/>
    <w:autoRedefine/>
    <w:semiHidden/>
    <w:pPr>
      <w:ind w:left="880" w:hanging="0"/>
    </w:pPr>
    <w:rPr>
      <w:rFonts w:ascii="Times New Roman" w:hAnsi="Times New Roman"/>
      <w:sz w:val="20"/>
    </w:rPr>
  </w:style>
  <w:style w:type="paragraph" w:styleId="Contents6">
    <w:name w:val="TOC 6"/>
    <w:basedOn w:val="Normal"/>
    <w:next w:val="Normal"/>
    <w:autoRedefine/>
    <w:semiHidden/>
    <w:pPr>
      <w:ind w:left="1100" w:hanging="0"/>
    </w:pPr>
    <w:rPr>
      <w:rFonts w:ascii="Times New Roman" w:hAnsi="Times New Roman"/>
      <w:sz w:val="20"/>
    </w:rPr>
  </w:style>
  <w:style w:type="paragraph" w:styleId="Contents7">
    <w:name w:val="TOC 7"/>
    <w:basedOn w:val="Normal"/>
    <w:next w:val="Normal"/>
    <w:autoRedefine/>
    <w:semiHidden/>
    <w:pPr>
      <w:ind w:left="1320" w:hanging="0"/>
    </w:pPr>
    <w:rPr>
      <w:rFonts w:ascii="Times New Roman" w:hAnsi="Times New Roman"/>
      <w:sz w:val="20"/>
    </w:rPr>
  </w:style>
  <w:style w:type="paragraph" w:styleId="Contents8">
    <w:name w:val="TOC 8"/>
    <w:basedOn w:val="Normal"/>
    <w:next w:val="Normal"/>
    <w:autoRedefine/>
    <w:semiHidden/>
    <w:pPr>
      <w:ind w:left="1540" w:hanging="0"/>
    </w:pPr>
    <w:rPr>
      <w:rFonts w:ascii="Times New Roman" w:hAnsi="Times New Roman"/>
      <w:sz w:val="20"/>
    </w:rPr>
  </w:style>
  <w:style w:type="paragraph" w:styleId="Contents9">
    <w:name w:val="TOC 9"/>
    <w:basedOn w:val="Normal"/>
    <w:next w:val="Normal"/>
    <w:autoRedefine/>
    <w:semiHidden/>
    <w:pPr>
      <w:ind w:left="1760" w:hanging="0"/>
    </w:pPr>
    <w:rPr>
      <w:rFonts w:ascii="Times New Roman" w:hAnsi="Times New Roman"/>
      <w:sz w:val="20"/>
    </w:rPr>
  </w:style>
  <w:style w:type="paragraph" w:styleId="MainTitle" w:customStyle="1">
    <w:name w:val="Main Title"/>
    <w:basedOn w:val="Heading1"/>
    <w:qFormat/>
    <w:rsid w:val="00d838b4"/>
    <w:pPr>
      <w:jc w:val="center"/>
    </w:pPr>
    <w:rPr>
      <w:bCs/>
      <w:iCs w:val="false"/>
      <w:sz w:val="40"/>
    </w:rPr>
  </w:style>
  <w:style w:type="paragraph" w:styleId="BodyText2ndlevel" w:customStyle="1">
    <w:name w:val="Body Text - 2nd level"/>
    <w:basedOn w:val="Normal"/>
    <w:qFormat/>
    <w:rsid w:val="0002557f"/>
    <w:pPr>
      <w:ind w:left="1066" w:hanging="0"/>
    </w:pPr>
    <w:rPr>
      <w:sz w:val="24"/>
    </w:rPr>
  </w:style>
  <w:style w:type="paragraph" w:styleId="Bodytext1stLevel" w:customStyle="1">
    <w:name w:val="Body text - 1st Level"/>
    <w:basedOn w:val="Normal"/>
    <w:qFormat/>
    <w:rsid w:val="0002557f"/>
    <w:pPr>
      <w:ind w:left="390" w:hanging="0"/>
    </w:pPr>
    <w:rPr>
      <w:sz w:val="24"/>
    </w:rPr>
  </w:style>
  <w:style w:type="paragraph" w:styleId="NoSpacing">
    <w:name w:val="No Spacing"/>
    <w:uiPriority w:val="1"/>
    <w:qFormat/>
    <w:rsid w:val="00386207"/>
    <w:pPr>
      <w:widowControl/>
      <w:suppressAutoHyphens w:val="true"/>
      <w:bidi w:val="0"/>
      <w:spacing w:before="0" w:after="0"/>
      <w:jc w:val="left"/>
    </w:pPr>
    <w:rPr>
      <w:rFonts w:ascii="Calibri" w:hAnsi="Calibri" w:eastAsia="Times New Roman" w:cs="Times New Roman"/>
      <w:color w:val="auto"/>
      <w:kern w:val="0"/>
      <w:sz w:val="22"/>
      <w:szCs w:val="20"/>
      <w:lang w:val="en-GB" w:eastAsia="en-US" w:bidi="ar-SA"/>
    </w:rPr>
  </w:style>
  <w:style w:type="paragraph" w:styleId="ListParagraph">
    <w:name w:val="List Paragraph"/>
    <w:basedOn w:val="Normal"/>
    <w:uiPriority w:val="34"/>
    <w:qFormat/>
    <w:rsid w:val="000c45af"/>
    <w:pPr>
      <w:spacing w:before="0" w:after="0"/>
      <w:ind w:left="720" w:hanging="0"/>
      <w:contextualSpacing/>
    </w:pPr>
    <w:rPr/>
  </w:style>
  <w:style w:type="paragraph" w:styleId="Revision">
    <w:name w:val="Revision"/>
    <w:uiPriority w:val="99"/>
    <w:semiHidden/>
    <w:qFormat/>
    <w:rsid w:val="00a55e72"/>
    <w:pPr>
      <w:widowControl/>
      <w:suppressAutoHyphens w:val="false"/>
      <w:bidi w:val="0"/>
      <w:spacing w:before="0" w:after="0"/>
      <w:jc w:val="left"/>
    </w:pPr>
    <w:rPr>
      <w:rFonts w:ascii="Calibri" w:hAnsi="Calibri" w:eastAsia="Times New Roman" w:cs="Times New Roman"/>
      <w:color w:val="auto"/>
      <w:kern w:val="0"/>
      <w:sz w:val="22"/>
      <w:szCs w:val="20"/>
      <w:lang w:val="en-GB" w:eastAsia="en-US" w:bidi="ar-SA"/>
    </w:rPr>
  </w:style>
  <w:style w:type="numbering" w:styleId="NoList" w:default="1">
    <w:name w:val="No List"/>
    <w:uiPriority w:val="99"/>
    <w:semiHidden/>
    <w:unhideWhenUsed/>
    <w:qFormat/>
  </w:style>
  <w:style w:type="numbering" w:styleId="NumberingMain" w:customStyle="1">
    <w:name w:val="Numbering - Main"/>
    <w:qFormat/>
    <w:rsid w:val="00620713"/>
  </w:style>
  <w:style w:type="numbering" w:styleId="Numbering2ndLevel" w:customStyle="1">
    <w:name w:val="Numbering - 2nd Level"/>
    <w:qFormat/>
    <w:rsid w:val="00891dbe"/>
  </w:style>
  <w:style w:type="numbering" w:styleId="StyleBulleted" w:customStyle="1">
    <w:name w:val="Style Bulleted"/>
    <w:qFormat/>
    <w:rsid w:val="00fa1752"/>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d78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9E22-C467-4F64-9DDC-7FB3CFAD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LibreOffice/7.4.7.2$Windows_X86_64 LibreOffice_project/723314e595e8007d3cf785c16538505a1c878ca5</Application>
  <AppVersion>15.0000</AppVersion>
  <Pages>2</Pages>
  <Words>400</Words>
  <Characters>1955</Characters>
  <CharactersWithSpaces>2341</CharactersWithSpaces>
  <Paragraphs>22</Paragraphs>
  <Company>Basildon &amp; Thurrock GHT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2024-07-08T12:42:00Z</dcterms:created>
  <dc:creator>Julia Mason</dc:creator>
  <dc:description/>
  <dc:language>en-GB</dc:language>
  <cp:lastModifiedBy/>
  <cp:lastPrinted>2013-05-21T17:03:00Z</cp:lastPrinted>
  <dcterms:modified xsi:type="dcterms:W3CDTF">2024-07-15T13:40:15Z</dcterms:modified>
  <cp:revision>8</cp:revision>
  <dc:subject/>
  <dc:title>Specimen Collection</dc:title>
</cp:coreProperties>
</file>

<file path=docProps/custom.xml><?xml version="1.0" encoding="utf-8"?>
<Properties xmlns="http://schemas.openxmlformats.org/officeDocument/2006/custom-properties" xmlns:vt="http://schemas.openxmlformats.org/officeDocument/2006/docPropsVTypes"/>
</file>